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15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3816"/>
        <w:gridCol w:w="1966"/>
        <w:gridCol w:w="3368"/>
      </w:tblGrid>
      <w:tr w:rsidR="009F7DF3" w:rsidTr="00264501">
        <w:tc>
          <w:tcPr>
            <w:tcW w:w="3816" w:type="dxa"/>
            <w:vAlign w:val="center"/>
          </w:tcPr>
          <w:p w:rsidR="009F7DF3" w:rsidRPr="00DE21F3" w:rsidRDefault="005F3C17" w:rsidP="00257089">
            <w:pPr>
              <w:jc w:val="center"/>
              <w:rPr>
                <w:b/>
              </w:rPr>
            </w:pPr>
            <w:r w:rsidRPr="00DE21F3">
              <w:rPr>
                <w:b/>
              </w:rPr>
              <w:t>Zentralabitur</w:t>
            </w:r>
            <w:r w:rsidR="009F7DF3" w:rsidRPr="00DE21F3">
              <w:rPr>
                <w:b/>
              </w:rPr>
              <w:t xml:space="preserve"> 2024</w:t>
            </w:r>
          </w:p>
        </w:tc>
        <w:tc>
          <w:tcPr>
            <w:tcW w:w="1966" w:type="dxa"/>
            <w:vAlign w:val="center"/>
          </w:tcPr>
          <w:p w:rsidR="009F7DF3" w:rsidRPr="00DE21F3" w:rsidRDefault="007D4DA7" w:rsidP="00257089">
            <w:pPr>
              <w:jc w:val="center"/>
              <w:rPr>
                <w:b/>
              </w:rPr>
            </w:pPr>
            <w:r>
              <w:rPr>
                <w:b/>
              </w:rPr>
              <w:t>Physik</w:t>
            </w:r>
          </w:p>
        </w:tc>
        <w:tc>
          <w:tcPr>
            <w:tcW w:w="3368" w:type="dxa"/>
            <w:vAlign w:val="center"/>
          </w:tcPr>
          <w:p w:rsidR="009F7DF3" w:rsidRPr="00DE21F3" w:rsidRDefault="005F3C17" w:rsidP="00257089">
            <w:pPr>
              <w:jc w:val="center"/>
              <w:rPr>
                <w:b/>
              </w:rPr>
            </w:pPr>
            <w:r w:rsidRPr="00DE21F3">
              <w:rPr>
                <w:b/>
              </w:rPr>
              <w:t>Material für Prüflinge</w:t>
            </w:r>
          </w:p>
        </w:tc>
      </w:tr>
      <w:tr w:rsidR="009F7DF3" w:rsidTr="00264501">
        <w:tc>
          <w:tcPr>
            <w:tcW w:w="3816" w:type="dxa"/>
            <w:vAlign w:val="center"/>
          </w:tcPr>
          <w:p w:rsidR="009F7DF3" w:rsidRPr="00DE21F3" w:rsidRDefault="007D4DA7" w:rsidP="00257089">
            <w:pPr>
              <w:jc w:val="center"/>
              <w:rPr>
                <w:b/>
              </w:rPr>
            </w:pPr>
            <w:r>
              <w:rPr>
                <w:b/>
              </w:rPr>
              <w:t>Aufgabe I</w:t>
            </w:r>
            <w:r w:rsidR="00FC328E">
              <w:rPr>
                <w:b/>
              </w:rPr>
              <w:t>I</w:t>
            </w:r>
          </w:p>
        </w:tc>
        <w:tc>
          <w:tcPr>
            <w:tcW w:w="1966" w:type="dxa"/>
            <w:vAlign w:val="center"/>
          </w:tcPr>
          <w:p w:rsidR="009F7DF3" w:rsidRPr="00DE21F3" w:rsidRDefault="00DE21F3" w:rsidP="00257089">
            <w:pPr>
              <w:jc w:val="center"/>
              <w:rPr>
                <w:b/>
              </w:rPr>
            </w:pPr>
            <w:proofErr w:type="spellStart"/>
            <w:r w:rsidRPr="00DE21F3">
              <w:rPr>
                <w:b/>
              </w:rPr>
              <w:t>eA</w:t>
            </w:r>
            <w:proofErr w:type="spellEnd"/>
          </w:p>
        </w:tc>
        <w:tc>
          <w:tcPr>
            <w:tcW w:w="3368" w:type="dxa"/>
            <w:vAlign w:val="center"/>
          </w:tcPr>
          <w:p w:rsidR="009F7DF3" w:rsidRPr="00DE21F3" w:rsidRDefault="005F3C17" w:rsidP="00257089">
            <w:pPr>
              <w:jc w:val="center"/>
              <w:rPr>
                <w:b/>
              </w:rPr>
            </w:pPr>
            <w:r w:rsidRPr="00DE21F3">
              <w:rPr>
                <w:b/>
              </w:rPr>
              <w:t>Prüfungszeit</w:t>
            </w:r>
            <w:r w:rsidR="00DE21F3" w:rsidRPr="00DE21F3">
              <w:rPr>
                <w:b/>
              </w:rPr>
              <w:t>*</w:t>
            </w:r>
            <w:r w:rsidRPr="00DE21F3">
              <w:rPr>
                <w:b/>
              </w:rPr>
              <w:t>:</w:t>
            </w:r>
            <w:r w:rsidRPr="00DE21F3">
              <w:rPr>
                <w:b/>
              </w:rPr>
              <w:br/>
            </w:r>
            <w:r w:rsidR="00DE21F3" w:rsidRPr="00DE21F3">
              <w:rPr>
                <w:b/>
              </w:rPr>
              <w:t>3</w:t>
            </w:r>
            <w:r w:rsidRPr="00DE21F3">
              <w:rPr>
                <w:b/>
              </w:rPr>
              <w:t>00 min</w:t>
            </w:r>
          </w:p>
        </w:tc>
      </w:tr>
    </w:tbl>
    <w:p w:rsidR="00E453A9" w:rsidRDefault="00E453A9"/>
    <w:p w:rsidR="00DE21F3" w:rsidRDefault="00DE21F3">
      <w:r w:rsidRPr="00DE21F3">
        <w:t>*</w:t>
      </w:r>
      <w:r w:rsidR="0058239D">
        <w:t>einschließlich</w:t>
      </w:r>
      <w:r w:rsidRPr="00DE21F3">
        <w:t xml:space="preserve"> Auswahlzeit.</w:t>
      </w:r>
    </w:p>
    <w:p w:rsidR="00DE21F3" w:rsidRDefault="00DE21F3"/>
    <w:p w:rsidR="00EC357E" w:rsidRDefault="00EC357E" w:rsidP="00EC357E">
      <w:r w:rsidRPr="00F14E51">
        <w:rPr>
          <w:b/>
        </w:rPr>
        <w:t>Name:</w:t>
      </w:r>
      <w:r>
        <w:t xml:space="preserve"> </w:t>
      </w:r>
      <w:r w:rsidR="00582641">
        <w:t>_________________________</w:t>
      </w:r>
      <w:bookmarkStart w:id="0" w:name="_GoBack"/>
      <w:bookmarkEnd w:id="0"/>
    </w:p>
    <w:p w:rsidR="00257089" w:rsidRDefault="00257089"/>
    <w:p w:rsidR="00257089" w:rsidRDefault="00257089">
      <w:r w:rsidRPr="00F14E51">
        <w:rPr>
          <w:b/>
        </w:rPr>
        <w:t>Klasse:</w:t>
      </w:r>
      <w:r>
        <w:t xml:space="preserve"> </w:t>
      </w:r>
      <w:r w:rsidR="00247BB8">
        <w:t>_______</w:t>
      </w:r>
      <w:r>
        <w:t>_</w:t>
      </w:r>
    </w:p>
    <w:p w:rsidR="003B450E" w:rsidRDefault="003B450E">
      <w:r>
        <w:br w:type="page"/>
      </w:r>
    </w:p>
    <w:p w:rsidR="007D4DA7" w:rsidRDefault="007D4DA7" w:rsidP="007D4DA7">
      <w:pPr>
        <w:pStyle w:val="berschrift1"/>
      </w:pPr>
      <w:bookmarkStart w:id="1" w:name="_Toc161831641"/>
      <w:r>
        <w:lastRenderedPageBreak/>
        <w:t xml:space="preserve">Thema: </w:t>
      </w:r>
      <w:r w:rsidR="00B6644B" w:rsidRPr="00B6644B">
        <w:t>Abklingprozesse und Massenbestimmung</w:t>
      </w:r>
      <w:bookmarkEnd w:id="1"/>
    </w:p>
    <w:p w:rsidR="00BA00D7" w:rsidRDefault="00BA00D7" w:rsidP="007D4DA7"/>
    <w:p w:rsidR="00BA00D7" w:rsidRDefault="0058239D" w:rsidP="007D4DA7">
      <w:r w:rsidRPr="0058239D">
        <w:t xml:space="preserve">In Aufgabe 1 wird das Absorptionsvermögen von Graufiltern untersucht. Dazu wird Licht einer weiß leuchtenden Leuchtdiode verwendet. Aufgabe 2 thematisiert die Altersbestimmung mit der </w:t>
      </w:r>
      <w:proofErr w:type="spellStart"/>
      <w:r w:rsidRPr="0058239D">
        <w:t>Radiocarbon</w:t>
      </w:r>
      <w:proofErr w:type="spellEnd"/>
      <w:r w:rsidRPr="0058239D">
        <w:t>-Methode (C-14-Verfahren). Aufgabe 3 behandelt den Wien-Filter und eine vereinfachte Versuchsanordnung zur Massenbestimmung geladener Teilchen.</w:t>
      </w:r>
    </w:p>
    <w:p w:rsidR="00BA00D7" w:rsidRDefault="00BA00D7">
      <w:pPr>
        <w:spacing w:after="0" w:line="240" w:lineRule="auto"/>
      </w:pPr>
    </w:p>
    <w:p w:rsidR="00E1027D" w:rsidRDefault="00E1027D">
      <w:pPr>
        <w:spacing w:after="0" w:line="240" w:lineRule="auto"/>
        <w:rPr>
          <w:rFonts w:eastAsia="Calibri" w:cs="Arial"/>
          <w:b/>
          <w:bCs/>
          <w:iCs/>
          <w:sz w:val="40"/>
          <w:szCs w:val="28"/>
        </w:rPr>
      </w:pPr>
      <w:bookmarkStart w:id="2" w:name="_Toc161831642"/>
      <w:r>
        <w:br w:type="page"/>
      </w:r>
    </w:p>
    <w:p w:rsidR="00036F44" w:rsidRPr="00EA569A" w:rsidRDefault="00036F44" w:rsidP="00BF426B">
      <w:pPr>
        <w:pStyle w:val="berschrift2"/>
      </w:pPr>
      <w:r w:rsidRPr="00EA569A">
        <w:lastRenderedPageBreak/>
        <w:t xml:space="preserve">Aufgabe </w:t>
      </w:r>
      <w:r w:rsidR="007A6930">
        <w:t>3</w:t>
      </w:r>
      <w:r w:rsidRPr="00EA569A">
        <w:t xml:space="preserve"> (</w:t>
      </w:r>
      <w:r w:rsidR="007D4DA7">
        <w:t>24</w:t>
      </w:r>
      <w:r w:rsidR="004A4F7A" w:rsidRPr="00EA569A">
        <w:t xml:space="preserve"> </w:t>
      </w:r>
      <w:r w:rsidR="00F60163">
        <w:t>BE</w:t>
      </w:r>
      <w:r w:rsidRPr="00EA569A">
        <w:t>)</w:t>
      </w:r>
      <w:bookmarkEnd w:id="2"/>
    </w:p>
    <w:p w:rsidR="00BA00D7" w:rsidRDefault="00BA00D7" w:rsidP="00E01334"/>
    <w:p w:rsidR="007D4DA7" w:rsidRDefault="0058239D" w:rsidP="00BA00D7">
      <w:r w:rsidRPr="0058239D">
        <w:t xml:space="preserve">In dieser Aufgabe werden der Wien-Filter und ein Massenspektrometer betrachtet. Grundprinzip der </w:t>
      </w:r>
      <w:proofErr w:type="spellStart"/>
      <w:r w:rsidRPr="0058239D">
        <w:t>Massenspektrometrie</w:t>
      </w:r>
      <w:proofErr w:type="spellEnd"/>
      <w:r w:rsidRPr="0058239D">
        <w:t xml:space="preserve"> ist es, aus chemischen Stoffen Ionen zu erzeugen, diese nach Masse und Ladung zu trennen und sie qualitativ und quantitativ zu erfassen.</w:t>
      </w:r>
    </w:p>
    <w:p w:rsidR="00BA00D7" w:rsidRDefault="00BA00D7" w:rsidP="00BA00D7"/>
    <w:p w:rsidR="0058239D" w:rsidRDefault="007A6930" w:rsidP="0058239D">
      <w:pPr>
        <w:pStyle w:val="Liste"/>
      </w:pPr>
      <w:r>
        <w:t>3</w:t>
      </w:r>
      <w:r w:rsidR="00E01334" w:rsidRPr="00E01334">
        <w:t>.1</w:t>
      </w:r>
      <w:r w:rsidR="00E01334" w:rsidRPr="00E01334">
        <w:tab/>
      </w:r>
      <w:r w:rsidR="0058239D">
        <w:t>Alpha-Teilchen werden jeweils rechtwinklig zu den Feldlinien in ein elektrisches Feld bzw. in ein magnetisches Feld geschossen (schematische Skizzen in M3a).</w:t>
      </w:r>
    </w:p>
    <w:p w:rsidR="00643ABE" w:rsidRDefault="0058239D" w:rsidP="0058239D">
      <w:pPr>
        <w:pStyle w:val="Listenfortsetzung"/>
      </w:pPr>
      <w:r w:rsidRPr="0058239D">
        <w:rPr>
          <w:b/>
        </w:rPr>
        <w:t>Erläutern</w:t>
      </w:r>
      <w:r>
        <w:t xml:space="preserve"> Sie den prinzipiellen Verlauf der beiden Bahnkurven und skizzieren Sie diese in M3a.</w:t>
      </w:r>
      <w:r w:rsidR="00D007F5">
        <w:br/>
      </w:r>
      <w:r w:rsidR="00F60163" w:rsidRPr="007A6930">
        <w:rPr>
          <w:b/>
        </w:rPr>
        <w:t>(</w:t>
      </w:r>
      <w:r w:rsidR="006C4A77">
        <w:rPr>
          <w:b/>
        </w:rPr>
        <w:t>5</w:t>
      </w:r>
      <w:r w:rsidR="00F60163" w:rsidRPr="007A6930">
        <w:rPr>
          <w:b/>
        </w:rPr>
        <w:t xml:space="preserve"> BE)</w:t>
      </w:r>
    </w:p>
    <w:p w:rsidR="00643ABE" w:rsidRDefault="00643ABE">
      <w:pPr>
        <w:spacing w:after="0" w:line="240" w:lineRule="auto"/>
        <w:rPr>
          <w:rFonts w:eastAsia="Calibri" w:cs="Arial"/>
          <w:szCs w:val="22"/>
        </w:rPr>
      </w:pPr>
    </w:p>
    <w:p w:rsidR="00E1027D" w:rsidRDefault="00E1027D">
      <w:pPr>
        <w:spacing w:after="0" w:line="240" w:lineRule="auto"/>
        <w:rPr>
          <w:rFonts w:eastAsia="Calibri" w:cs="Arial"/>
          <w:szCs w:val="22"/>
        </w:rPr>
      </w:pPr>
      <w:r>
        <w:br w:type="page"/>
      </w:r>
    </w:p>
    <w:p w:rsidR="0058239D" w:rsidRDefault="007A6930" w:rsidP="0058239D">
      <w:pPr>
        <w:pStyle w:val="Liste"/>
      </w:pPr>
      <w:r>
        <w:lastRenderedPageBreak/>
        <w:t>3</w:t>
      </w:r>
      <w:r w:rsidR="00E01334" w:rsidRPr="00E01334">
        <w:t>.2</w:t>
      </w:r>
      <w:r w:rsidR="00E01334" w:rsidRPr="00E01334">
        <w:tab/>
      </w:r>
      <w:r w:rsidR="0058239D">
        <w:t xml:space="preserve">Das Material M3b zeigt einen Wien-Filter (Geschwindigkeitsfilter). Geladene Teilchen einer bestimmten Geschwindigkeit durchlaufen diesen Filter geradlinig und passieren die Blende 2. </w:t>
      </w:r>
    </w:p>
    <w:p w:rsidR="00D007F5" w:rsidRDefault="0058239D" w:rsidP="0058239D">
      <w:pPr>
        <w:pStyle w:val="Listenfortsetzung"/>
      </w:pPr>
      <w:r w:rsidRPr="0058239D">
        <w:rPr>
          <w:b/>
        </w:rPr>
        <w:t>Erläutern</w:t>
      </w:r>
      <w:r>
        <w:t xml:space="preserve"> Sie, dass nur Alpha-Teilchen einer bestimmten Geschwindigkeit den Wien-Filter geradlinig durchlaufen können.</w:t>
      </w:r>
    </w:p>
    <w:p w:rsidR="00D007F5" w:rsidRDefault="00D007F5" w:rsidP="00D007F5">
      <w:pPr>
        <w:pStyle w:val="Listenfortsetzung"/>
      </w:pPr>
      <w:r>
        <w:t xml:space="preserve">Für die Geschwindigkeit </w:t>
      </w:r>
      <w:r w:rsidRPr="0058239D">
        <w:rPr>
          <w:i/>
        </w:rPr>
        <w:t>v</w:t>
      </w:r>
      <w:r>
        <w:t xml:space="preserve"> dieser Teilchen gilt die Gleichung: </w:t>
      </w:r>
      <m:oMath>
        <m:r>
          <m:rPr>
            <m:nor/>
          </m:rPr>
          <w:rPr>
            <w:i/>
            <w:color w:val="000000" w:themeColor="text1"/>
            <w:szCs w:val="36"/>
          </w:rPr>
          <m:t>v</m:t>
        </m:r>
        <m:r>
          <m:rPr>
            <m:nor/>
          </m:rPr>
          <w:rPr>
            <w:rFonts w:ascii="Cambria Math"/>
            <w:color w:val="000000" w:themeColor="text1"/>
            <w:szCs w:val="36"/>
          </w:rPr>
          <m:t xml:space="preserve"> </m:t>
        </m:r>
        <m:r>
          <m:rPr>
            <m:nor/>
          </m:rPr>
          <w:rPr>
            <w:color w:val="000000" w:themeColor="text1"/>
            <w:szCs w:val="36"/>
          </w:rPr>
          <m:t>=</m:t>
        </m:r>
        <m:r>
          <m:rPr>
            <m:nor/>
          </m:rPr>
          <w:rPr>
            <w:rFonts w:ascii="Cambria Math"/>
            <w:color w:val="000000" w:themeColor="text1"/>
            <w:szCs w:val="36"/>
          </w:rPr>
          <m:t xml:space="preserve"> 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Cs w:val="36"/>
              </w:rPr>
            </m:ctrlPr>
          </m:fPr>
          <m:num>
            <m:r>
              <m:rPr>
                <m:nor/>
              </m:rPr>
              <w:rPr>
                <w:color w:val="000000" w:themeColor="text1"/>
                <w:szCs w:val="36"/>
              </w:rPr>
              <m:t>E</m:t>
            </m:r>
          </m:num>
          <m:den>
            <m:r>
              <m:rPr>
                <m:nor/>
              </m:rPr>
              <w:rPr>
                <w:color w:val="000000" w:themeColor="text1"/>
                <w:szCs w:val="36"/>
              </w:rPr>
              <m:t>B</m:t>
            </m:r>
          </m:den>
        </m:f>
      </m:oMath>
      <w:r>
        <w:t>.</w:t>
      </w:r>
    </w:p>
    <w:p w:rsidR="00D007F5" w:rsidRDefault="00332939" w:rsidP="00D007F5">
      <w:pPr>
        <w:pStyle w:val="Listenfortsetzung"/>
      </w:pPr>
      <w:r>
        <w:t>(E: elektrische Feldstärke,</w:t>
      </w:r>
      <w:r w:rsidR="00A34315">
        <w:t xml:space="preserve"> </w:t>
      </w:r>
      <w:r>
        <w:t>B: magnetische Flussdichte.)</w:t>
      </w:r>
    </w:p>
    <w:p w:rsidR="00D007F5" w:rsidRDefault="00D007F5" w:rsidP="00D007F5">
      <w:pPr>
        <w:pStyle w:val="Listenfortsetzung"/>
      </w:pPr>
      <w:r w:rsidRPr="00332939">
        <w:rPr>
          <w:b/>
        </w:rPr>
        <w:t>Bestätigen</w:t>
      </w:r>
      <w:r>
        <w:t xml:space="preserve"> Sie, dass Alpha-Teilchen mit der Geschwindigkeit </w:t>
      </w:r>
      <m:oMath>
        <m:r>
          <m:rPr>
            <m:nor/>
          </m:rPr>
          <w:rPr>
            <w:rStyle w:val="Fett"/>
            <w:rFonts w:cs="Arial"/>
            <w:b w:val="0"/>
            <w:bCs w:val="0"/>
            <w:i/>
            <w:color w:val="000000" w:themeColor="text1"/>
            <w:szCs w:val="36"/>
          </w:rPr>
          <m:t>v</m:t>
        </m:r>
        <m:r>
          <m:rPr>
            <m:nor/>
          </m:rPr>
          <w:rPr>
            <w:rStyle w:val="Fett"/>
            <w:rFonts w:ascii="Cambria Math" w:cs="Arial"/>
            <w:b w:val="0"/>
            <w:bCs w:val="0"/>
            <w:color w:val="000000" w:themeColor="text1"/>
            <w:szCs w:val="36"/>
          </w:rPr>
          <m:t xml:space="preserve"> </m:t>
        </m:r>
        <m:r>
          <m:rPr>
            <m:nor/>
          </m:rPr>
          <w:rPr>
            <w:rStyle w:val="Fett"/>
            <w:rFonts w:cs="Arial"/>
            <w:b w:val="0"/>
            <w:bCs w:val="0"/>
            <w:color w:val="000000" w:themeColor="text1"/>
            <w:szCs w:val="36"/>
          </w:rPr>
          <m:t>=</m:t>
        </m:r>
        <m:r>
          <m:rPr>
            <m:nor/>
          </m:rPr>
          <w:rPr>
            <w:rStyle w:val="Fett"/>
            <w:rFonts w:ascii="Cambria Math" w:cs="Arial"/>
            <w:b w:val="0"/>
            <w:bCs w:val="0"/>
            <w:color w:val="000000" w:themeColor="text1"/>
            <w:szCs w:val="36"/>
          </w:rPr>
          <m:t xml:space="preserve"> </m:t>
        </m:r>
        <m:r>
          <m:rPr>
            <m:nor/>
          </m:rPr>
          <w:rPr>
            <w:rStyle w:val="Fett"/>
            <w:rFonts w:cs="Arial"/>
            <w:b w:val="0"/>
            <w:bCs w:val="0"/>
            <w:color w:val="000000" w:themeColor="text1"/>
            <w:szCs w:val="36"/>
          </w:rPr>
          <m:t xml:space="preserve">480 </m:t>
        </m:r>
        <m:f>
          <m:fPr>
            <m:ctrlPr>
              <w:rPr>
                <w:rStyle w:val="Fett"/>
                <w:rFonts w:ascii="Cambria Math" w:hAnsi="Cambria Math" w:cs="Arial"/>
                <w:b w:val="0"/>
                <w:bCs w:val="0"/>
                <w:color w:val="000000" w:themeColor="text1"/>
                <w:szCs w:val="36"/>
              </w:rPr>
            </m:ctrlPr>
          </m:fPr>
          <m:num>
            <m:r>
              <m:rPr>
                <m:nor/>
              </m:rPr>
              <w:rPr>
                <w:rStyle w:val="Fett"/>
                <w:rFonts w:cs="Arial"/>
                <w:b w:val="0"/>
                <w:bCs w:val="0"/>
                <w:color w:val="000000" w:themeColor="text1"/>
                <w:szCs w:val="36"/>
              </w:rPr>
              <m:t>km</m:t>
            </m:r>
          </m:num>
          <m:den>
            <m:r>
              <m:rPr>
                <m:nor/>
              </m:rPr>
              <w:rPr>
                <w:rStyle w:val="Fett"/>
                <w:rFonts w:cs="Arial"/>
                <w:b w:val="0"/>
                <w:bCs w:val="0"/>
                <w:color w:val="000000" w:themeColor="text1"/>
                <w:szCs w:val="36"/>
              </w:rPr>
              <m:t>s</m:t>
            </m:r>
          </m:den>
        </m:f>
      </m:oMath>
      <w:r>
        <w:t xml:space="preserve"> den Wien-Filter in M3b geradlinig durchlaufen.</w:t>
      </w:r>
    </w:p>
    <w:p w:rsidR="00EA569A" w:rsidRDefault="00D007F5" w:rsidP="00D007F5">
      <w:pPr>
        <w:pStyle w:val="Listenfortsetzung"/>
      </w:pPr>
      <w:r w:rsidRPr="00332939">
        <w:rPr>
          <w:b/>
        </w:rPr>
        <w:t>Begründen</w:t>
      </w:r>
      <w:r>
        <w:t xml:space="preserve"> Sie, dass Alpha-Teilchen mit einer größeren Geschwindigkeit im Wien-Filter (M3b) nach oben abgelenkt werden.</w:t>
      </w:r>
      <w:r w:rsidR="00F60163">
        <w:t xml:space="preserve"> </w:t>
      </w:r>
      <w:r w:rsidR="00F60163" w:rsidRPr="00C81C09">
        <w:rPr>
          <w:b/>
        </w:rPr>
        <w:t>(</w:t>
      </w:r>
      <w:r w:rsidR="006C4A77">
        <w:rPr>
          <w:b/>
        </w:rPr>
        <w:t>9</w:t>
      </w:r>
      <w:r w:rsidR="00F60163" w:rsidRPr="00C81C09">
        <w:rPr>
          <w:b/>
        </w:rPr>
        <w:t xml:space="preserve"> BE)</w:t>
      </w:r>
    </w:p>
    <w:p w:rsidR="007D4DA7" w:rsidRDefault="007D4DA7">
      <w:pPr>
        <w:spacing w:after="0" w:line="240" w:lineRule="auto"/>
      </w:pPr>
      <w:r>
        <w:br w:type="page"/>
      </w:r>
    </w:p>
    <w:p w:rsidR="0058239D" w:rsidRDefault="007A6930" w:rsidP="0058239D">
      <w:pPr>
        <w:pStyle w:val="Liste"/>
      </w:pPr>
      <w:r>
        <w:lastRenderedPageBreak/>
        <w:t>3</w:t>
      </w:r>
      <w:r w:rsidR="00E01334" w:rsidRPr="00E01334">
        <w:t>.3</w:t>
      </w:r>
      <w:r w:rsidR="00E01334" w:rsidRPr="00E01334">
        <w:tab/>
      </w:r>
      <w:r w:rsidR="0058239D">
        <w:t xml:space="preserve">Ein Massenspektrometer dient dazu, die Massen von geladenen Teilchen zu bestimmen. Einen schematischen Aufbau finden Sie in M3c. Diesem Aufbau ist ein Wien-Filter vorgeschaltet. Die Alpha-Teilchen mit </w:t>
      </w:r>
      <m:oMath>
        <m:r>
          <m:rPr>
            <m:nor/>
          </m:rPr>
          <w:rPr>
            <w:rStyle w:val="Fett"/>
            <w:rFonts w:cs="Arial"/>
            <w:b w:val="0"/>
            <w:bCs w:val="0"/>
            <w:i/>
            <w:color w:val="000000" w:themeColor="text1"/>
            <w:szCs w:val="36"/>
          </w:rPr>
          <m:t>v</m:t>
        </m:r>
        <m:r>
          <m:rPr>
            <m:nor/>
          </m:rPr>
          <w:rPr>
            <w:rStyle w:val="Fett"/>
            <w:rFonts w:ascii="Cambria Math" w:cs="Arial"/>
            <w:b w:val="0"/>
            <w:bCs w:val="0"/>
            <w:color w:val="000000" w:themeColor="text1"/>
            <w:szCs w:val="36"/>
          </w:rPr>
          <m:t xml:space="preserve"> </m:t>
        </m:r>
        <m:r>
          <m:rPr>
            <m:nor/>
          </m:rPr>
          <w:rPr>
            <w:rStyle w:val="Fett"/>
            <w:rFonts w:cs="Arial"/>
            <w:b w:val="0"/>
            <w:bCs w:val="0"/>
            <w:color w:val="000000" w:themeColor="text1"/>
            <w:szCs w:val="36"/>
          </w:rPr>
          <m:t>=</m:t>
        </m:r>
        <m:r>
          <m:rPr>
            <m:nor/>
          </m:rPr>
          <w:rPr>
            <w:rStyle w:val="Fett"/>
            <w:rFonts w:ascii="Cambria Math" w:cs="Arial"/>
            <w:b w:val="0"/>
            <w:bCs w:val="0"/>
            <w:color w:val="000000" w:themeColor="text1"/>
            <w:szCs w:val="36"/>
          </w:rPr>
          <m:t xml:space="preserve"> </m:t>
        </m:r>
        <m:r>
          <m:rPr>
            <m:nor/>
          </m:rPr>
          <w:rPr>
            <w:rStyle w:val="Fett"/>
            <w:rFonts w:cs="Arial"/>
            <w:b w:val="0"/>
            <w:bCs w:val="0"/>
            <w:color w:val="000000" w:themeColor="text1"/>
            <w:szCs w:val="36"/>
          </w:rPr>
          <m:t xml:space="preserve">480 </m:t>
        </m:r>
        <m:f>
          <m:fPr>
            <m:ctrlPr>
              <w:rPr>
                <w:rStyle w:val="Fett"/>
                <w:rFonts w:ascii="Cambria Math" w:hAnsi="Cambria Math" w:cs="Arial"/>
                <w:b w:val="0"/>
                <w:bCs w:val="0"/>
                <w:iCs/>
                <w:color w:val="000000" w:themeColor="text1"/>
                <w:szCs w:val="36"/>
              </w:rPr>
            </m:ctrlPr>
          </m:fPr>
          <m:num>
            <m:r>
              <m:rPr>
                <m:nor/>
              </m:rPr>
              <w:rPr>
                <w:rStyle w:val="Fett"/>
                <w:rFonts w:cs="Arial"/>
                <w:b w:val="0"/>
                <w:bCs w:val="0"/>
                <w:color w:val="000000" w:themeColor="text1"/>
                <w:szCs w:val="36"/>
              </w:rPr>
              <m:t>km</m:t>
            </m:r>
          </m:num>
          <m:den>
            <m:r>
              <m:rPr>
                <m:nor/>
              </m:rPr>
              <w:rPr>
                <w:rStyle w:val="Fett"/>
                <w:rFonts w:cs="Arial"/>
                <w:b w:val="0"/>
                <w:bCs w:val="0"/>
                <w:color w:val="000000" w:themeColor="text1"/>
                <w:szCs w:val="36"/>
              </w:rPr>
              <m:t>s</m:t>
            </m:r>
          </m:den>
        </m:f>
      </m:oMath>
      <w:r w:rsidR="0058239D">
        <w:t xml:space="preserve"> aus Aufgabe 3.2 treten durch die Lochblende in das Magnetfeld.</w:t>
      </w:r>
    </w:p>
    <w:p w:rsidR="0058239D" w:rsidRDefault="0058239D" w:rsidP="0058239D">
      <w:pPr>
        <w:pStyle w:val="Listenfortsetzung"/>
      </w:pPr>
      <w:r w:rsidRPr="0058239D">
        <w:rPr>
          <w:b/>
        </w:rPr>
        <w:t>Leiten</w:t>
      </w:r>
      <w:r>
        <w:t xml:space="preserve"> Sie die Gleichung </w:t>
      </w:r>
      <m:oMath>
        <m:r>
          <m:rPr>
            <m:nor/>
          </m:rPr>
          <w:rPr>
            <w:rStyle w:val="Fett"/>
            <w:rFonts w:cs="Arial"/>
            <w:b w:val="0"/>
            <w:bCs w:val="0"/>
            <w:i/>
            <w:color w:val="000000" w:themeColor="text1"/>
            <w:szCs w:val="36"/>
          </w:rPr>
          <m:t>r</m:t>
        </m:r>
        <m:r>
          <m:rPr>
            <m:nor/>
          </m:rPr>
          <w:rPr>
            <w:rStyle w:val="Fett"/>
            <w:rFonts w:ascii="Cambria Math" w:cs="Arial"/>
            <w:b w:val="0"/>
            <w:bCs w:val="0"/>
            <w:color w:val="000000" w:themeColor="text1"/>
            <w:szCs w:val="36"/>
          </w:rPr>
          <m:t xml:space="preserve"> </m:t>
        </m:r>
        <m:r>
          <m:rPr>
            <m:nor/>
          </m:rPr>
          <w:rPr>
            <w:rStyle w:val="Fett"/>
            <w:rFonts w:cs="Arial"/>
            <w:b w:val="0"/>
            <w:bCs w:val="0"/>
            <w:color w:val="000000" w:themeColor="text1"/>
            <w:szCs w:val="36"/>
          </w:rPr>
          <m:t>=</m:t>
        </m:r>
        <m:r>
          <m:rPr>
            <m:nor/>
          </m:rPr>
          <w:rPr>
            <w:rStyle w:val="Fett"/>
            <w:rFonts w:ascii="Cambria Math" w:cs="Arial"/>
            <w:b w:val="0"/>
            <w:bCs w:val="0"/>
            <w:color w:val="000000" w:themeColor="text1"/>
            <w:szCs w:val="36"/>
          </w:rPr>
          <m:t xml:space="preserve"> </m:t>
        </m:r>
        <m:f>
          <m:fPr>
            <m:ctrlPr>
              <w:rPr>
                <w:rStyle w:val="Fett"/>
                <w:rFonts w:ascii="Cambria Math" w:hAnsi="Cambria Math" w:cs="Arial"/>
                <w:b w:val="0"/>
                <w:bCs w:val="0"/>
                <w:color w:val="000000" w:themeColor="text1"/>
                <w:szCs w:val="36"/>
              </w:rPr>
            </m:ctrlPr>
          </m:fPr>
          <m:num>
            <m:r>
              <m:rPr>
                <m:nor/>
              </m:rPr>
              <w:rPr>
                <w:rStyle w:val="Fett"/>
                <w:rFonts w:cs="Arial"/>
                <w:b w:val="0"/>
                <w:bCs w:val="0"/>
                <w:color w:val="000000" w:themeColor="text1"/>
                <w:szCs w:val="36"/>
              </w:rPr>
              <m:t>m</m:t>
            </m:r>
            <m:r>
              <m:rPr>
                <m:nor/>
              </m:rPr>
              <w:rPr>
                <w:rStyle w:val="Fett"/>
                <w:rFonts w:ascii="Cambria Math" w:cs="Arial"/>
                <w:b w:val="0"/>
                <w:bCs w:val="0"/>
                <w:color w:val="000000" w:themeColor="text1"/>
                <w:szCs w:val="36"/>
              </w:rPr>
              <m:t xml:space="preserve"> </m:t>
            </m:r>
            <m:r>
              <m:rPr>
                <m:nor/>
              </m:rPr>
              <w:rPr>
                <w:rStyle w:val="Fett"/>
                <w:rFonts w:ascii="Cambria Math" w:hAnsi="Cambria Math" w:cs="Cambria Math"/>
                <w:b w:val="0"/>
                <w:bCs w:val="0"/>
                <w:color w:val="000000" w:themeColor="text1"/>
                <w:szCs w:val="36"/>
              </w:rPr>
              <m:t xml:space="preserve">* </m:t>
            </m:r>
            <m:r>
              <m:rPr>
                <m:nor/>
              </m:rPr>
              <w:rPr>
                <w:rStyle w:val="Fett"/>
                <w:rFonts w:cs="Arial"/>
                <w:b w:val="0"/>
                <w:bCs w:val="0"/>
                <w:color w:val="000000" w:themeColor="text1"/>
                <w:szCs w:val="36"/>
              </w:rPr>
              <m:t>v</m:t>
            </m:r>
          </m:num>
          <m:den>
            <m:r>
              <m:rPr>
                <m:nor/>
              </m:rPr>
              <w:rPr>
                <w:rStyle w:val="Fett"/>
                <w:rFonts w:cs="Arial"/>
                <w:b w:val="0"/>
                <w:bCs w:val="0"/>
                <w:color w:val="000000" w:themeColor="text1"/>
                <w:szCs w:val="36"/>
              </w:rPr>
              <m:t>q</m:t>
            </m:r>
            <m:r>
              <m:rPr>
                <m:nor/>
              </m:rPr>
              <w:rPr>
                <w:rStyle w:val="Fett"/>
                <w:rFonts w:ascii="Cambria Math" w:cs="Arial"/>
                <w:b w:val="0"/>
                <w:bCs w:val="0"/>
                <w:color w:val="000000" w:themeColor="text1"/>
                <w:szCs w:val="36"/>
              </w:rPr>
              <m:t xml:space="preserve"> </m:t>
            </m:r>
            <m:r>
              <m:rPr>
                <m:nor/>
              </m:rPr>
              <w:rPr>
                <w:rStyle w:val="Fett"/>
                <w:rFonts w:ascii="Cambria Math" w:hAnsi="Cambria Math" w:cs="Cambria Math"/>
                <w:b w:val="0"/>
                <w:bCs w:val="0"/>
                <w:color w:val="000000" w:themeColor="text1"/>
                <w:szCs w:val="36"/>
              </w:rPr>
              <m:t xml:space="preserve">* </m:t>
            </m:r>
            <m:r>
              <m:rPr>
                <m:nor/>
              </m:rPr>
              <w:rPr>
                <w:rStyle w:val="Fett"/>
                <w:rFonts w:cs="Arial"/>
                <w:b w:val="0"/>
                <w:bCs w:val="0"/>
                <w:color w:val="000000" w:themeColor="text1"/>
                <w:szCs w:val="36"/>
              </w:rPr>
              <m:t>B</m:t>
            </m:r>
          </m:den>
        </m:f>
      </m:oMath>
      <w:r>
        <w:t xml:space="preserve"> für den Radius </w:t>
      </w:r>
      <w:r w:rsidRPr="00A34315">
        <w:rPr>
          <w:i/>
        </w:rPr>
        <w:t>r</w:t>
      </w:r>
      <w:r>
        <w:t xml:space="preserve"> der Kreisbahn hinter Blende 2 begründet </w:t>
      </w:r>
      <w:r w:rsidRPr="00A34315">
        <w:rPr>
          <w:b/>
        </w:rPr>
        <w:t>her</w:t>
      </w:r>
      <w:r>
        <w:t xml:space="preserve"> </w:t>
      </w:r>
    </w:p>
    <w:p w:rsidR="0058239D" w:rsidRDefault="0058239D" w:rsidP="0058239D">
      <w:pPr>
        <w:pStyle w:val="Listenfortsetzung"/>
      </w:pPr>
      <w:r>
        <w:t xml:space="preserve">(m: Masse des Teilchens, q: Ladung des Teilchens). </w:t>
      </w:r>
    </w:p>
    <w:p w:rsidR="00E01334" w:rsidRPr="00E01334" w:rsidRDefault="0058239D" w:rsidP="0058239D">
      <w:pPr>
        <w:pStyle w:val="Listenfortsetzung"/>
      </w:pPr>
      <w:r w:rsidRPr="0058239D">
        <w:rPr>
          <w:b/>
        </w:rPr>
        <w:t>Berechnen</w:t>
      </w:r>
      <w:r w:rsidR="00A34315">
        <w:t xml:space="preserve"> Sie den Abstand vom Loch der</w:t>
      </w:r>
      <w:r w:rsidR="00A34315">
        <w:br/>
      </w:r>
      <w:r>
        <w:t>Blende 2 zum A</w:t>
      </w:r>
      <w:r w:rsidR="00A34315">
        <w:t>uftreffpunkt der Alpha-Teilchen</w:t>
      </w:r>
      <w:r w:rsidR="00A34315">
        <w:br/>
      </w:r>
      <w:r>
        <w:t xml:space="preserve">auf dem Detektor. </w:t>
      </w:r>
      <w:r w:rsidR="00F60163" w:rsidRPr="00C81C09">
        <w:rPr>
          <w:b/>
        </w:rPr>
        <w:t>(</w:t>
      </w:r>
      <w:r w:rsidR="006C4A77">
        <w:rPr>
          <w:b/>
        </w:rPr>
        <w:t>6</w:t>
      </w:r>
      <w:r w:rsidR="00F60163" w:rsidRPr="00C81C09">
        <w:rPr>
          <w:b/>
        </w:rPr>
        <w:t xml:space="preserve"> BE)</w:t>
      </w:r>
    </w:p>
    <w:p w:rsidR="00A912CC" w:rsidRDefault="00A912CC">
      <w:pPr>
        <w:spacing w:after="0" w:line="240" w:lineRule="auto"/>
      </w:pPr>
      <w:r>
        <w:br w:type="page"/>
      </w:r>
    </w:p>
    <w:p w:rsidR="0058239D" w:rsidRDefault="007A6930" w:rsidP="0058239D">
      <w:pPr>
        <w:pStyle w:val="Liste"/>
      </w:pPr>
      <w:r>
        <w:lastRenderedPageBreak/>
        <w:t>3</w:t>
      </w:r>
      <w:r w:rsidR="00E01334" w:rsidRPr="00E01334">
        <w:t>.4</w:t>
      </w:r>
      <w:r w:rsidR="00E01334" w:rsidRPr="00E01334">
        <w:tab/>
      </w:r>
      <w:r w:rsidR="0058239D">
        <w:t>Statt der Alpha-Teilchen werden jetzt unbekannte, positiv geladene Teilchen gleicher Geschwindigkeit in das Massenspektrometer eingebracht. Diese Teilchen werden näherungsweise in halbem Abstand zwischen Loch der Blende 2 und Auftreffpunkt der Alpha-Teilchen detektiert.</w:t>
      </w:r>
    </w:p>
    <w:p w:rsidR="009D11E4" w:rsidRDefault="0058239D" w:rsidP="0058239D">
      <w:pPr>
        <w:pStyle w:val="Listenfortsetzung"/>
      </w:pPr>
      <w:r w:rsidRPr="0058239D">
        <w:rPr>
          <w:b/>
        </w:rPr>
        <w:t>Stellen</w:t>
      </w:r>
      <w:r>
        <w:t xml:space="preserve"> Sie eine begründete Hypothese </w:t>
      </w:r>
      <w:r w:rsidRPr="00A34315">
        <w:rPr>
          <w:b/>
        </w:rPr>
        <w:t>auf</w:t>
      </w:r>
      <w:r>
        <w:t>, um welche Teilchen es sich dabei handelt.</w:t>
      </w:r>
      <w:r w:rsidR="00A912CC">
        <w:t xml:space="preserve"> </w:t>
      </w:r>
      <w:r w:rsidR="00F60163" w:rsidRPr="00C81C09">
        <w:rPr>
          <w:b/>
        </w:rPr>
        <w:t>(</w:t>
      </w:r>
      <w:r w:rsidR="006C4A77">
        <w:rPr>
          <w:b/>
        </w:rPr>
        <w:t>4</w:t>
      </w:r>
      <w:r w:rsidR="00F60163" w:rsidRPr="00C81C09">
        <w:rPr>
          <w:b/>
        </w:rPr>
        <w:t xml:space="preserve"> BE)</w:t>
      </w:r>
    </w:p>
    <w:p w:rsidR="001468C0" w:rsidRDefault="001468C0" w:rsidP="00A912CC">
      <w:pPr>
        <w:pStyle w:val="Listenfortsetzung"/>
      </w:pPr>
      <w:r>
        <w:br w:type="page"/>
      </w:r>
    </w:p>
    <w:p w:rsidR="001468C0" w:rsidRDefault="001468C0" w:rsidP="001468C0">
      <w:pPr>
        <w:pStyle w:val="berschrift4"/>
      </w:pPr>
      <w:r>
        <w:lastRenderedPageBreak/>
        <w:t>Gesamtergebnis</w:t>
      </w:r>
    </w:p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1857"/>
        <w:gridCol w:w="3277"/>
        <w:gridCol w:w="3278"/>
      </w:tblGrid>
      <w:tr w:rsidR="001468C0" w:rsidRPr="00EA569A" w:rsidTr="00CE54DD">
        <w:tc>
          <w:tcPr>
            <w:tcW w:w="1857" w:type="dxa"/>
            <w:vAlign w:val="center"/>
          </w:tcPr>
          <w:p w:rsidR="001468C0" w:rsidRPr="00EA569A" w:rsidRDefault="001468C0" w:rsidP="00CE54DD">
            <w:pPr>
              <w:jc w:val="center"/>
              <w:rPr>
                <w:b/>
              </w:rPr>
            </w:pPr>
            <w:r w:rsidRPr="00EA569A">
              <w:rPr>
                <w:b/>
              </w:rPr>
              <w:t>Aufgabe</w:t>
            </w:r>
          </w:p>
        </w:tc>
        <w:tc>
          <w:tcPr>
            <w:tcW w:w="3277" w:type="dxa"/>
            <w:vAlign w:val="center"/>
          </w:tcPr>
          <w:p w:rsidR="001468C0" w:rsidRPr="00EA569A" w:rsidRDefault="001468C0" w:rsidP="00CE54DD">
            <w:pPr>
              <w:jc w:val="center"/>
              <w:rPr>
                <w:b/>
              </w:rPr>
            </w:pPr>
            <w:r w:rsidRPr="00EA569A">
              <w:rPr>
                <w:b/>
              </w:rPr>
              <w:t>Mögliche</w:t>
            </w:r>
            <w:r>
              <w:rPr>
                <w:b/>
              </w:rPr>
              <w:t xml:space="preserve"> </w:t>
            </w:r>
            <w:r w:rsidRPr="00EA569A">
              <w:rPr>
                <w:b/>
              </w:rPr>
              <w:t>Punkte</w:t>
            </w:r>
          </w:p>
        </w:tc>
        <w:tc>
          <w:tcPr>
            <w:tcW w:w="3278" w:type="dxa"/>
            <w:vAlign w:val="center"/>
          </w:tcPr>
          <w:p w:rsidR="001468C0" w:rsidRPr="00EA569A" w:rsidRDefault="001468C0" w:rsidP="00CE54DD">
            <w:pPr>
              <w:jc w:val="center"/>
              <w:rPr>
                <w:b/>
              </w:rPr>
            </w:pPr>
            <w:r w:rsidRPr="00EA569A">
              <w:rPr>
                <w:b/>
              </w:rPr>
              <w:t>Erreichte</w:t>
            </w:r>
            <w:r>
              <w:rPr>
                <w:b/>
              </w:rPr>
              <w:t xml:space="preserve"> </w:t>
            </w:r>
            <w:r w:rsidRPr="00EA569A">
              <w:rPr>
                <w:b/>
              </w:rPr>
              <w:t>Punkte</w:t>
            </w:r>
          </w:p>
        </w:tc>
      </w:tr>
      <w:tr w:rsidR="001468C0" w:rsidRPr="00EA569A" w:rsidTr="00CE54DD">
        <w:tc>
          <w:tcPr>
            <w:tcW w:w="1857" w:type="dxa"/>
            <w:vAlign w:val="center"/>
          </w:tcPr>
          <w:p w:rsidR="001468C0" w:rsidRPr="00EA569A" w:rsidRDefault="00652FDC" w:rsidP="00CE54D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1468C0">
              <w:rPr>
                <w:b/>
              </w:rPr>
              <w:t>.1</w:t>
            </w:r>
          </w:p>
        </w:tc>
        <w:tc>
          <w:tcPr>
            <w:tcW w:w="3277" w:type="dxa"/>
            <w:vAlign w:val="center"/>
          </w:tcPr>
          <w:p w:rsidR="001468C0" w:rsidRPr="00EA569A" w:rsidRDefault="006C4A77" w:rsidP="00CE54DD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1468C0">
              <w:rPr>
                <w:b/>
              </w:rPr>
              <w:t xml:space="preserve"> BE</w:t>
            </w:r>
          </w:p>
        </w:tc>
        <w:tc>
          <w:tcPr>
            <w:tcW w:w="3278" w:type="dxa"/>
            <w:vAlign w:val="center"/>
          </w:tcPr>
          <w:p w:rsidR="001468C0" w:rsidRPr="00EA569A" w:rsidRDefault="001468C0" w:rsidP="00CE54DD">
            <w:pPr>
              <w:jc w:val="center"/>
              <w:rPr>
                <w:b/>
              </w:rPr>
            </w:pPr>
          </w:p>
        </w:tc>
      </w:tr>
      <w:tr w:rsidR="001468C0" w:rsidRPr="00EA569A" w:rsidTr="00CE54DD">
        <w:tc>
          <w:tcPr>
            <w:tcW w:w="1857" w:type="dxa"/>
            <w:vAlign w:val="center"/>
          </w:tcPr>
          <w:p w:rsidR="001468C0" w:rsidRPr="00EA569A" w:rsidRDefault="00652FDC" w:rsidP="00CE54D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1468C0">
              <w:rPr>
                <w:b/>
              </w:rPr>
              <w:t>.2</w:t>
            </w:r>
          </w:p>
        </w:tc>
        <w:tc>
          <w:tcPr>
            <w:tcW w:w="3277" w:type="dxa"/>
            <w:vAlign w:val="center"/>
          </w:tcPr>
          <w:p w:rsidR="001468C0" w:rsidRPr="00EA569A" w:rsidRDefault="006C4A77" w:rsidP="00CE54DD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="001468C0">
              <w:rPr>
                <w:b/>
              </w:rPr>
              <w:t xml:space="preserve"> BE</w:t>
            </w:r>
          </w:p>
        </w:tc>
        <w:tc>
          <w:tcPr>
            <w:tcW w:w="3278" w:type="dxa"/>
            <w:vAlign w:val="center"/>
          </w:tcPr>
          <w:p w:rsidR="001468C0" w:rsidRPr="00EA569A" w:rsidRDefault="001468C0" w:rsidP="00CE54DD">
            <w:pPr>
              <w:jc w:val="center"/>
              <w:rPr>
                <w:b/>
              </w:rPr>
            </w:pPr>
          </w:p>
        </w:tc>
      </w:tr>
      <w:tr w:rsidR="001468C0" w:rsidRPr="00EA569A" w:rsidTr="00CE54DD">
        <w:tc>
          <w:tcPr>
            <w:tcW w:w="1857" w:type="dxa"/>
            <w:vAlign w:val="center"/>
          </w:tcPr>
          <w:p w:rsidR="001468C0" w:rsidRPr="00EA569A" w:rsidRDefault="00652FDC" w:rsidP="00CE54DD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  <w:r w:rsidR="001468C0">
              <w:rPr>
                <w:b/>
              </w:rPr>
              <w:t>3</w:t>
            </w:r>
          </w:p>
        </w:tc>
        <w:tc>
          <w:tcPr>
            <w:tcW w:w="3277" w:type="dxa"/>
            <w:vAlign w:val="center"/>
          </w:tcPr>
          <w:p w:rsidR="001468C0" w:rsidRPr="00EA569A" w:rsidRDefault="006C4A77" w:rsidP="00CE54DD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1468C0">
              <w:rPr>
                <w:b/>
              </w:rPr>
              <w:t xml:space="preserve"> BE</w:t>
            </w:r>
          </w:p>
        </w:tc>
        <w:tc>
          <w:tcPr>
            <w:tcW w:w="3278" w:type="dxa"/>
            <w:vAlign w:val="center"/>
          </w:tcPr>
          <w:p w:rsidR="001468C0" w:rsidRPr="00EA569A" w:rsidRDefault="001468C0" w:rsidP="00CE54DD">
            <w:pPr>
              <w:jc w:val="center"/>
              <w:rPr>
                <w:b/>
              </w:rPr>
            </w:pPr>
          </w:p>
        </w:tc>
      </w:tr>
      <w:tr w:rsidR="001468C0" w:rsidRPr="00EA569A" w:rsidTr="00CE54DD">
        <w:tc>
          <w:tcPr>
            <w:tcW w:w="1857" w:type="dxa"/>
            <w:vAlign w:val="center"/>
          </w:tcPr>
          <w:p w:rsidR="001468C0" w:rsidRPr="00EA569A" w:rsidRDefault="00652FDC" w:rsidP="00CE54D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1468C0">
              <w:rPr>
                <w:b/>
              </w:rPr>
              <w:t>.4</w:t>
            </w:r>
          </w:p>
        </w:tc>
        <w:tc>
          <w:tcPr>
            <w:tcW w:w="3277" w:type="dxa"/>
            <w:vAlign w:val="center"/>
          </w:tcPr>
          <w:p w:rsidR="001468C0" w:rsidRPr="00EA569A" w:rsidRDefault="006C4A77" w:rsidP="00CE54DD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1468C0">
              <w:rPr>
                <w:b/>
              </w:rPr>
              <w:t xml:space="preserve"> BE</w:t>
            </w:r>
          </w:p>
        </w:tc>
        <w:tc>
          <w:tcPr>
            <w:tcW w:w="3278" w:type="dxa"/>
            <w:vAlign w:val="center"/>
          </w:tcPr>
          <w:p w:rsidR="001468C0" w:rsidRPr="00EA569A" w:rsidRDefault="001468C0" w:rsidP="00CE54DD">
            <w:pPr>
              <w:jc w:val="center"/>
              <w:rPr>
                <w:b/>
              </w:rPr>
            </w:pPr>
          </w:p>
        </w:tc>
      </w:tr>
    </w:tbl>
    <w:p w:rsidR="001468C0" w:rsidRPr="00EA569A" w:rsidRDefault="001468C0" w:rsidP="001468C0"/>
    <w:sectPr w:rsidR="001468C0" w:rsidRPr="00EA569A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59E1" w:rsidRDefault="00A159E1" w:rsidP="00EF04EC">
      <w:pPr>
        <w:spacing w:after="0" w:line="240" w:lineRule="auto"/>
      </w:pPr>
      <w:r>
        <w:separator/>
      </w:r>
    </w:p>
  </w:endnote>
  <w:endnote w:type="continuationSeparator" w:id="0">
    <w:p w:rsidR="00A159E1" w:rsidRDefault="00A159E1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/>
    <w:sdtContent>
      <w:p w:rsidR="00EF04EC" w:rsidRDefault="00EF04EC">
        <w:pPr>
          <w:pStyle w:val="Fuzeile"/>
          <w:jc w:val="right"/>
        </w:pPr>
        <w:r>
          <w:t xml:space="preserve">Abitur </w:t>
        </w:r>
        <w:r w:rsidR="00DE21F3">
          <w:t>20</w:t>
        </w:r>
        <w:r w:rsidR="00DE21F3" w:rsidRPr="00DE21F3">
          <w:t xml:space="preserve">24 </w:t>
        </w:r>
        <w:r w:rsidRPr="00DE21F3">
          <w:t xml:space="preserve">- </w:t>
        </w:r>
        <w:proofErr w:type="spellStart"/>
        <w:r w:rsidR="00DE21F3" w:rsidRPr="00DE21F3">
          <w:t>eA</w:t>
        </w:r>
        <w:proofErr w:type="spellEnd"/>
        <w:r w:rsidR="00DE21F3" w:rsidRPr="00DE21F3">
          <w:t xml:space="preserve"> </w:t>
        </w:r>
        <w:r w:rsidR="00EB09AC">
          <w:t>I</w:t>
        </w:r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FC328E">
              <w:t>I</w:t>
            </w:r>
            <w:r w:rsidR="006B5387">
              <w:t xml:space="preserve"> - Aufgabe </w:t>
            </w:r>
            <w:r w:rsidR="00C311B6">
              <w:t>3</w:t>
            </w:r>
            <w:r w:rsidRPr="00DE21F3">
              <w:t xml:space="preserve"> - Seite</w:t>
            </w:r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82641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82641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p>
    </w:sdtContent>
  </w:sdt>
  <w:p w:rsidR="00EF04EC" w:rsidRDefault="00EF04E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59E1" w:rsidRDefault="00A159E1" w:rsidP="00EF04EC">
      <w:pPr>
        <w:spacing w:after="0" w:line="240" w:lineRule="auto"/>
      </w:pPr>
      <w:r>
        <w:separator/>
      </w:r>
    </w:p>
  </w:footnote>
  <w:footnote w:type="continuationSeparator" w:id="0">
    <w:p w:rsidR="00A159E1" w:rsidRDefault="00A159E1" w:rsidP="00EF04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344DD"/>
    <w:rsid w:val="00036F44"/>
    <w:rsid w:val="00047616"/>
    <w:rsid w:val="00061DAD"/>
    <w:rsid w:val="00076079"/>
    <w:rsid w:val="00104E28"/>
    <w:rsid w:val="00141C7E"/>
    <w:rsid w:val="001468C0"/>
    <w:rsid w:val="001468C2"/>
    <w:rsid w:val="001A023F"/>
    <w:rsid w:val="00247BB8"/>
    <w:rsid w:val="00257089"/>
    <w:rsid w:val="00264501"/>
    <w:rsid w:val="00296825"/>
    <w:rsid w:val="00327594"/>
    <w:rsid w:val="00332939"/>
    <w:rsid w:val="003602C0"/>
    <w:rsid w:val="003622AC"/>
    <w:rsid w:val="0037754A"/>
    <w:rsid w:val="003B450E"/>
    <w:rsid w:val="00446147"/>
    <w:rsid w:val="0045542C"/>
    <w:rsid w:val="004A0FC2"/>
    <w:rsid w:val="004A4F7A"/>
    <w:rsid w:val="004B3DC5"/>
    <w:rsid w:val="004B595C"/>
    <w:rsid w:val="0058239D"/>
    <w:rsid w:val="00582641"/>
    <w:rsid w:val="00597DB8"/>
    <w:rsid w:val="005A387F"/>
    <w:rsid w:val="005F3C17"/>
    <w:rsid w:val="00643ABE"/>
    <w:rsid w:val="00651993"/>
    <w:rsid w:val="00652FDC"/>
    <w:rsid w:val="006965CC"/>
    <w:rsid w:val="006B5387"/>
    <w:rsid w:val="006C2C59"/>
    <w:rsid w:val="006C4A77"/>
    <w:rsid w:val="006E612F"/>
    <w:rsid w:val="007033D9"/>
    <w:rsid w:val="00737665"/>
    <w:rsid w:val="007728D1"/>
    <w:rsid w:val="0078333F"/>
    <w:rsid w:val="007A6930"/>
    <w:rsid w:val="007A6985"/>
    <w:rsid w:val="007D4DA7"/>
    <w:rsid w:val="007F64DE"/>
    <w:rsid w:val="00876A3D"/>
    <w:rsid w:val="00897A9C"/>
    <w:rsid w:val="008C7D27"/>
    <w:rsid w:val="008F32B4"/>
    <w:rsid w:val="008F63FB"/>
    <w:rsid w:val="00904688"/>
    <w:rsid w:val="009176D4"/>
    <w:rsid w:val="00923BA3"/>
    <w:rsid w:val="00986934"/>
    <w:rsid w:val="0099720C"/>
    <w:rsid w:val="009D11E4"/>
    <w:rsid w:val="009E16AE"/>
    <w:rsid w:val="009E5CE2"/>
    <w:rsid w:val="009E6FA1"/>
    <w:rsid w:val="009F7DF3"/>
    <w:rsid w:val="00A009EF"/>
    <w:rsid w:val="00A0791F"/>
    <w:rsid w:val="00A159E1"/>
    <w:rsid w:val="00A27E56"/>
    <w:rsid w:val="00A34315"/>
    <w:rsid w:val="00A51DB8"/>
    <w:rsid w:val="00A57D50"/>
    <w:rsid w:val="00A7675A"/>
    <w:rsid w:val="00A912CC"/>
    <w:rsid w:val="00A95E85"/>
    <w:rsid w:val="00AB6F47"/>
    <w:rsid w:val="00B17B36"/>
    <w:rsid w:val="00B20EFE"/>
    <w:rsid w:val="00B42B92"/>
    <w:rsid w:val="00B52000"/>
    <w:rsid w:val="00B6644B"/>
    <w:rsid w:val="00B72E60"/>
    <w:rsid w:val="00B83D80"/>
    <w:rsid w:val="00BA00D7"/>
    <w:rsid w:val="00BA0894"/>
    <w:rsid w:val="00BF426B"/>
    <w:rsid w:val="00BF5D39"/>
    <w:rsid w:val="00C11AFC"/>
    <w:rsid w:val="00C311B6"/>
    <w:rsid w:val="00C370A1"/>
    <w:rsid w:val="00C45562"/>
    <w:rsid w:val="00C67846"/>
    <w:rsid w:val="00C81C09"/>
    <w:rsid w:val="00CE5CC5"/>
    <w:rsid w:val="00CE6518"/>
    <w:rsid w:val="00D007F5"/>
    <w:rsid w:val="00D33875"/>
    <w:rsid w:val="00D34880"/>
    <w:rsid w:val="00D36975"/>
    <w:rsid w:val="00D77568"/>
    <w:rsid w:val="00DB6B68"/>
    <w:rsid w:val="00DE21F3"/>
    <w:rsid w:val="00E01334"/>
    <w:rsid w:val="00E1027D"/>
    <w:rsid w:val="00E453A9"/>
    <w:rsid w:val="00E67B7D"/>
    <w:rsid w:val="00EA569A"/>
    <w:rsid w:val="00EB09AC"/>
    <w:rsid w:val="00EC357E"/>
    <w:rsid w:val="00EF04EC"/>
    <w:rsid w:val="00F14E51"/>
    <w:rsid w:val="00F478E1"/>
    <w:rsid w:val="00F60163"/>
    <w:rsid w:val="00FC328E"/>
    <w:rsid w:val="00FD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47BB8"/>
    <w:pPr>
      <w:spacing w:after="120" w:line="288" w:lineRule="auto"/>
    </w:pPr>
    <w:rPr>
      <w:rFonts w:ascii="Arial" w:hAnsi="Arial"/>
      <w:sz w:val="36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47BB8"/>
    <w:pPr>
      <w:keepNext/>
      <w:pBdr>
        <w:top w:val="single" w:sz="24" w:space="10" w:color="C00000"/>
        <w:left w:val="single" w:sz="24" w:space="10" w:color="C00000"/>
        <w:bottom w:val="single" w:sz="24" w:space="0" w:color="C00000"/>
        <w:right w:val="single" w:sz="24" w:space="0" w:color="C00000"/>
      </w:pBdr>
      <w:tabs>
        <w:tab w:val="left" w:pos="680"/>
      </w:tabs>
      <w:spacing w:before="480" w:after="240"/>
      <w:outlineLvl w:val="0"/>
    </w:pPr>
    <w:rPr>
      <w:rFonts w:eastAsia="Calibri" w:cs="Arial"/>
      <w:b/>
      <w:bCs/>
      <w:kern w:val="32"/>
      <w:sz w:val="44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A4F7A"/>
    <w:pPr>
      <w:keepNext/>
      <w:pBdr>
        <w:bottom w:val="single" w:sz="24" w:space="4" w:color="auto"/>
      </w:pBdr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40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7D4DA7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44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A009EF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47BB8"/>
    <w:rPr>
      <w:rFonts w:ascii="Arial" w:eastAsia="Calibri" w:hAnsi="Arial" w:cs="Arial"/>
      <w:b/>
      <w:bCs/>
      <w:kern w:val="32"/>
      <w:sz w:val="44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A4F7A"/>
    <w:rPr>
      <w:rFonts w:ascii="Arial" w:eastAsia="Calibri" w:hAnsi="Arial" w:cs="Arial"/>
      <w:b/>
      <w:bCs/>
      <w:iCs/>
      <w:sz w:val="40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D4DA7"/>
    <w:rPr>
      <w:rFonts w:ascii="Arial" w:eastAsia="Calibri" w:hAnsi="Arial" w:cs="Arial"/>
      <w:b/>
      <w:bCs/>
      <w:sz w:val="44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009EF"/>
    <w:rPr>
      <w:rFonts w:ascii="Arial" w:eastAsia="Calibri" w:hAnsi="Arial" w:cs="Arial"/>
      <w:b/>
      <w:bCs/>
      <w:sz w:val="36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E01334"/>
    <w:pPr>
      <w:ind w:left="851" w:hanging="851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4A0FC2"/>
    <w:pPr>
      <w:ind w:left="851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  <w:style w:type="paragraph" w:styleId="Verzeichnis3">
    <w:name w:val="toc 3"/>
    <w:basedOn w:val="Standard"/>
    <w:next w:val="Standard"/>
    <w:autoRedefine/>
    <w:uiPriority w:val="39"/>
    <w:unhideWhenUsed/>
    <w:rsid w:val="00047616"/>
    <w:pPr>
      <w:spacing w:after="100"/>
      <w:ind w:left="720"/>
    </w:pPr>
  </w:style>
  <w:style w:type="character" w:styleId="Fett">
    <w:name w:val="Strong"/>
    <w:qFormat/>
    <w:rsid w:val="00332939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64E262-71F4-4469-B17D-85507C297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384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6</cp:revision>
  <cp:lastPrinted>2024-03-27T10:11:00Z</cp:lastPrinted>
  <dcterms:created xsi:type="dcterms:W3CDTF">2024-03-25T12:18:00Z</dcterms:created>
  <dcterms:modified xsi:type="dcterms:W3CDTF">2024-08-12T06:06:00Z</dcterms:modified>
</cp:coreProperties>
</file>